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510A9882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 :</w:t>
            </w:r>
            <w:r w:rsidRPr="006A208A">
              <w:rPr>
                <w:rFonts w:cs="Modam" w:hint="cs"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36A46D5F" w:rsidR="002E63EB" w:rsidRPr="006A208A" w:rsidRDefault="002E63EB" w:rsidP="00246107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246107" w:rsidRPr="00246107">
              <w:rPr>
                <w:rFonts w:cs="Modam" w:hint="cs"/>
                <w:sz w:val="16"/>
                <w:szCs w:val="20"/>
                <w:rtl/>
                <w:lang w:bidi="fa-IR"/>
              </w:rPr>
              <w:t>اجرای فرآیندهای روزانه حسابداری، ثبت اسناد، کنترل حساب‌ها و تهیه گزارشات مالی اولیه.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44A49A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حداقل 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AE9768D" w:rsidR="002E63EB" w:rsidRPr="001876EE" w:rsidRDefault="001876EE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حسابداری، مدیریت مالی و رشته های مرتبط</w:t>
            </w:r>
          </w:p>
        </w:tc>
        <w:tc>
          <w:tcPr>
            <w:tcW w:w="2268" w:type="dxa"/>
            <w:gridSpan w:val="3"/>
            <w:vAlign w:val="center"/>
          </w:tcPr>
          <w:p w14:paraId="67CD8521" w14:textId="6FB287AD" w:rsidR="002E63EB" w:rsidRPr="001876EE" w:rsidRDefault="00246107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>حداقل</w:t>
            </w:r>
            <w:r w:rsidR="00C33CC5">
              <w:rPr>
                <w:rFonts w:cs="Modam" w:hint="cs"/>
                <w:b w:val="0"/>
                <w:sz w:val="16"/>
                <w:szCs w:val="20"/>
                <w:rtl/>
              </w:rPr>
              <w:t xml:space="preserve"> 2</w:t>
            </w:r>
            <w:r>
              <w:rPr>
                <w:rFonts w:cs="Modam" w:hint="cs"/>
                <w:b w:val="0"/>
                <w:sz w:val="16"/>
                <w:szCs w:val="20"/>
                <w:rtl/>
              </w:rPr>
              <w:t xml:space="preserve"> تا 3 سال</w:t>
            </w:r>
          </w:p>
          <w:p w14:paraId="527923B8" w14:textId="77777777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C5C36CB" w14:textId="77777777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272118F1" w14:textId="77777777" w:rsidR="00FD2EA0" w:rsidRPr="00FD2EA0" w:rsidRDefault="00FD2EA0" w:rsidP="00FD2EA0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FD2EA0">
              <w:rPr>
                <w:rFonts w:cs="Modam"/>
                <w:b w:val="0"/>
                <w:szCs w:val="20"/>
                <w:rtl/>
              </w:rPr>
              <w:t>کاردان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ا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کارشناس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حسابدار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ا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رشته‌ها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مرتبط.</w:t>
            </w:r>
          </w:p>
          <w:p w14:paraId="3BC69338" w14:textId="05926CB2" w:rsidR="00FD2EA0" w:rsidRPr="00FD2EA0" w:rsidRDefault="00FD2EA0" w:rsidP="00FD2EA0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FD2EA0">
              <w:rPr>
                <w:rFonts w:cs="Modam" w:hint="eastAsia"/>
                <w:b w:val="0"/>
                <w:szCs w:val="20"/>
                <w:rtl/>
              </w:rPr>
              <w:t>آشنا</w:t>
            </w:r>
            <w:r w:rsidRPr="00FD2EA0">
              <w:rPr>
                <w:rFonts w:cs="Modam" w:hint="cs"/>
                <w:b w:val="0"/>
                <w:szCs w:val="20"/>
                <w:rtl/>
              </w:rPr>
              <w:t>یی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کامل با اصول و مفاه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م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حسابدار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>.</w:t>
            </w:r>
          </w:p>
          <w:p w14:paraId="4C0A91A0" w14:textId="77777777" w:rsidR="00FD2EA0" w:rsidRPr="00FD2EA0" w:rsidRDefault="00FD2EA0" w:rsidP="00FD2EA0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FD2EA0">
              <w:rPr>
                <w:rFonts w:cs="Modam" w:hint="eastAsia"/>
                <w:b w:val="0"/>
                <w:szCs w:val="20"/>
                <w:rtl/>
              </w:rPr>
              <w:t>تسلط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بر نرم‌افزارها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مال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و حسابدار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را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ج</w:t>
            </w:r>
            <w:r w:rsidRPr="00FD2EA0">
              <w:rPr>
                <w:rFonts w:cs="Modam"/>
                <w:b w:val="0"/>
                <w:szCs w:val="20"/>
                <w:rtl/>
              </w:rPr>
              <w:t>.</w:t>
            </w:r>
          </w:p>
          <w:p w14:paraId="4C818F80" w14:textId="77777777" w:rsidR="00FD2EA0" w:rsidRPr="00FD2EA0" w:rsidRDefault="00FD2EA0" w:rsidP="00FD2EA0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FD2EA0">
              <w:rPr>
                <w:rFonts w:cs="Modam" w:hint="eastAsia"/>
                <w:b w:val="0"/>
                <w:szCs w:val="20"/>
                <w:rtl/>
              </w:rPr>
              <w:t>مهارت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خوب در کار با اکسل (توابع، فرمول‌نو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س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</w:t>
            </w:r>
            <w:r w:rsidRPr="00FD2EA0">
              <w:rPr>
                <w:rFonts w:cs="Modam"/>
                <w:b w:val="0"/>
                <w:szCs w:val="20"/>
              </w:rPr>
              <w:t>Pivot Table</w:t>
            </w:r>
            <w:r w:rsidRPr="00FD2EA0">
              <w:rPr>
                <w:rFonts w:cs="Modam"/>
                <w:b w:val="0"/>
                <w:szCs w:val="20"/>
                <w:rtl/>
              </w:rPr>
              <w:t>).</w:t>
            </w:r>
          </w:p>
          <w:p w14:paraId="216AFC51" w14:textId="77777777" w:rsidR="00FD2EA0" w:rsidRPr="00FD2EA0" w:rsidRDefault="00FD2EA0" w:rsidP="00FD2EA0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  <w:rtl/>
              </w:rPr>
            </w:pPr>
            <w:r w:rsidRPr="00FD2EA0">
              <w:rPr>
                <w:rFonts w:cs="Modam" w:hint="eastAsia"/>
                <w:b w:val="0"/>
                <w:szCs w:val="20"/>
                <w:rtl/>
              </w:rPr>
              <w:t>توانا</w:t>
            </w:r>
            <w:r w:rsidRPr="00FD2EA0">
              <w:rPr>
                <w:rFonts w:cs="Modam" w:hint="cs"/>
                <w:b w:val="0"/>
                <w:szCs w:val="20"/>
                <w:rtl/>
              </w:rPr>
              <w:t>یی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تجز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ه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و تحل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ل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و کنترل حساب‌ها.</w:t>
            </w:r>
          </w:p>
          <w:p w14:paraId="2DBD35A0" w14:textId="205E6899" w:rsidR="002E63EB" w:rsidRDefault="00FD2EA0" w:rsidP="00FD2EA0">
            <w:pPr>
              <w:numPr>
                <w:ilvl w:val="0"/>
                <w:numId w:val="40"/>
              </w:numPr>
              <w:spacing w:line="264" w:lineRule="auto"/>
              <w:rPr>
                <w:rFonts w:cs="Modam"/>
                <w:b w:val="0"/>
                <w:szCs w:val="20"/>
              </w:rPr>
            </w:pPr>
            <w:r w:rsidRPr="00FD2EA0">
              <w:rPr>
                <w:rFonts w:cs="Modam" w:hint="eastAsia"/>
                <w:b w:val="0"/>
                <w:szCs w:val="20"/>
                <w:rtl/>
              </w:rPr>
              <w:t>دقت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بالا، نظم، مسئول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ت‌پذ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ر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روح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ه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کار ت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 w:hint="eastAsia"/>
                <w:b w:val="0"/>
                <w:szCs w:val="20"/>
                <w:rtl/>
              </w:rPr>
              <w:t>م</w:t>
            </w:r>
            <w:r w:rsidRPr="00FD2EA0">
              <w:rPr>
                <w:rFonts w:cs="Modam" w:hint="cs"/>
                <w:b w:val="0"/>
                <w:szCs w:val="20"/>
                <w:rtl/>
              </w:rPr>
              <w:t>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و توانا</w:t>
            </w:r>
            <w:r w:rsidRPr="00FD2EA0">
              <w:rPr>
                <w:rFonts w:cs="Modam" w:hint="cs"/>
                <w:b w:val="0"/>
                <w:szCs w:val="20"/>
                <w:rtl/>
              </w:rPr>
              <w:t>یی</w:t>
            </w:r>
            <w:r w:rsidRPr="00FD2EA0">
              <w:rPr>
                <w:rFonts w:cs="Modam"/>
                <w:b w:val="0"/>
                <w:szCs w:val="20"/>
                <w:rtl/>
              </w:rPr>
              <w:t xml:space="preserve"> حل مسئله.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22DB8EE8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/>
                <w:b w:val="0"/>
                <w:sz w:val="16"/>
                <w:szCs w:val="20"/>
                <w:rtl/>
              </w:rPr>
              <w:t>ثبت و کنترل اسناد حسابدار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(خر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د،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فروش، در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افت،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پرداخت، حقوق، انبار).</w:t>
            </w:r>
          </w:p>
          <w:p w14:paraId="5C061134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با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گان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منظم اسناد مال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FCED732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تطب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ق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حساب‌ها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در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افتن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پرداختن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D229B2A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پ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کنترل مانده حساب‌ها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در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افتن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پرداختن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3A779CA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انجام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مغا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رت‌گ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بانک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2AF82B00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کمک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در ته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گزارشات مال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ماهانه و دوره‌ا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D967911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کنترل اسناد انبار.</w:t>
            </w:r>
          </w:p>
          <w:p w14:paraId="60AF4163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پ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تنخواه گردان‌ها.</w:t>
            </w:r>
          </w:p>
          <w:p w14:paraId="3E6C665B" w14:textId="77777777" w:rsidR="00781390" w:rsidRP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و بررس</w:t>
            </w:r>
            <w:r w:rsidRPr="00781390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فاکتورها.</w:t>
            </w:r>
          </w:p>
          <w:p w14:paraId="13B9F117" w14:textId="5F9F8068" w:rsidR="00781390" w:rsidRDefault="00781390" w:rsidP="00781390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</w:rPr>
            </w:pPr>
            <w:r w:rsidRPr="00781390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781390">
              <w:rPr>
                <w:rFonts w:cs="Modam"/>
                <w:b w:val="0"/>
                <w:sz w:val="16"/>
                <w:szCs w:val="20"/>
                <w:rtl/>
              </w:rPr>
              <w:t xml:space="preserve"> سند حقوق.</w:t>
            </w:r>
          </w:p>
          <w:p w14:paraId="3EC29512" w14:textId="30D919A7" w:rsidR="00F25605" w:rsidRPr="001876EE" w:rsidRDefault="00F25605" w:rsidP="002E63EB">
            <w:pPr>
              <w:numPr>
                <w:ilvl w:val="0"/>
                <w:numId w:val="42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default" r:id="rId8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E1F7" w14:textId="77777777" w:rsidR="005C3F08" w:rsidRDefault="005C3F08" w:rsidP="009131DD">
      <w:r>
        <w:separator/>
      </w:r>
    </w:p>
  </w:endnote>
  <w:endnote w:type="continuationSeparator" w:id="0">
    <w:p w14:paraId="76677A3C" w14:textId="77777777" w:rsidR="005C3F08" w:rsidRDefault="005C3F08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6D32" w14:textId="77777777" w:rsidR="005C3F08" w:rsidRDefault="005C3F08" w:rsidP="009131DD">
      <w:r>
        <w:separator/>
      </w:r>
    </w:p>
  </w:footnote>
  <w:footnote w:type="continuationSeparator" w:id="0">
    <w:p w14:paraId="4CB4D4DE" w14:textId="77777777" w:rsidR="005C3F08" w:rsidRDefault="005C3F08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480874B4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</w:t>
                          </w:r>
                          <w:r w:rsidR="008B0560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480874B4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</w:t>
                    </w:r>
                    <w:r w:rsidR="008B0560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2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1"/>
  </w:num>
  <w:num w:numId="9" w16cid:durableId="1854605565">
    <w:abstractNumId w:val="38"/>
  </w:num>
  <w:num w:numId="10" w16cid:durableId="139998949">
    <w:abstractNumId w:val="39"/>
  </w:num>
  <w:num w:numId="11" w16cid:durableId="1190607564">
    <w:abstractNumId w:val="35"/>
  </w:num>
  <w:num w:numId="12" w16cid:durableId="475147566">
    <w:abstractNumId w:val="40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1"/>
  </w:num>
  <w:num w:numId="17" w16cid:durableId="665405186">
    <w:abstractNumId w:val="34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6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7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3"/>
  </w:num>
  <w:num w:numId="42" w16cid:durableId="79718811">
    <w:abstractNumId w:val="32"/>
  </w:num>
  <w:num w:numId="43" w16cid:durableId="628797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82804"/>
    <w:rsid w:val="000E1769"/>
    <w:rsid w:val="0016061C"/>
    <w:rsid w:val="001876EE"/>
    <w:rsid w:val="001A7A22"/>
    <w:rsid w:val="00204C15"/>
    <w:rsid w:val="00246107"/>
    <w:rsid w:val="00272A1D"/>
    <w:rsid w:val="0028311F"/>
    <w:rsid w:val="002E63EB"/>
    <w:rsid w:val="00306444"/>
    <w:rsid w:val="00377B02"/>
    <w:rsid w:val="00457474"/>
    <w:rsid w:val="004833D3"/>
    <w:rsid w:val="00484F1D"/>
    <w:rsid w:val="004C1C41"/>
    <w:rsid w:val="004E249D"/>
    <w:rsid w:val="00506A45"/>
    <w:rsid w:val="005302A8"/>
    <w:rsid w:val="005365B5"/>
    <w:rsid w:val="005C3F08"/>
    <w:rsid w:val="0065671D"/>
    <w:rsid w:val="00673DCB"/>
    <w:rsid w:val="00674BAF"/>
    <w:rsid w:val="006A208A"/>
    <w:rsid w:val="006C7E45"/>
    <w:rsid w:val="006D6C36"/>
    <w:rsid w:val="00704695"/>
    <w:rsid w:val="00714FB6"/>
    <w:rsid w:val="00757610"/>
    <w:rsid w:val="00771BAD"/>
    <w:rsid w:val="00781390"/>
    <w:rsid w:val="00796349"/>
    <w:rsid w:val="00834A8C"/>
    <w:rsid w:val="008B0560"/>
    <w:rsid w:val="009131DD"/>
    <w:rsid w:val="00985A06"/>
    <w:rsid w:val="009A500F"/>
    <w:rsid w:val="00A23D05"/>
    <w:rsid w:val="00A353F2"/>
    <w:rsid w:val="00AB787A"/>
    <w:rsid w:val="00B75C65"/>
    <w:rsid w:val="00C33CC5"/>
    <w:rsid w:val="00C8160C"/>
    <w:rsid w:val="00CC2812"/>
    <w:rsid w:val="00D006DC"/>
    <w:rsid w:val="00D14A12"/>
    <w:rsid w:val="00DB3CBD"/>
    <w:rsid w:val="00DD339C"/>
    <w:rsid w:val="00DF4413"/>
    <w:rsid w:val="00E27B89"/>
    <w:rsid w:val="00E62FA0"/>
    <w:rsid w:val="00E71747"/>
    <w:rsid w:val="00F25605"/>
    <w:rsid w:val="00F35199"/>
    <w:rsid w:val="00FA553E"/>
    <w:rsid w:val="00FD2EA0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13</cp:revision>
  <cp:lastPrinted>2026-03-28T13:24:00Z</cp:lastPrinted>
  <dcterms:created xsi:type="dcterms:W3CDTF">2026-04-20T11:40:00Z</dcterms:created>
  <dcterms:modified xsi:type="dcterms:W3CDTF">2026-04-20T11:44:00Z</dcterms:modified>
</cp:coreProperties>
</file>